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B6BD1" w14:textId="66573067" w:rsidR="002008C1" w:rsidRDefault="004D0128" w:rsidP="002008C1">
      <w:pPr>
        <w:jc w:val="center"/>
      </w:pPr>
      <w:r>
        <w:t xml:space="preserve">                                                                                                                                                                                                                                                                                                                                                                       </w:t>
      </w:r>
      <w:r w:rsidR="002008C1">
        <w:t xml:space="preserve">           MOTLEY COUNTY COMMISSIONERS COURT</w:t>
      </w:r>
    </w:p>
    <w:p w14:paraId="3603F051" w14:textId="7AB5CE65" w:rsidR="002008C1" w:rsidRDefault="006F0D94" w:rsidP="002008C1">
      <w:pPr>
        <w:jc w:val="center"/>
      </w:pPr>
      <w:r>
        <w:t>Regular Session</w:t>
      </w:r>
    </w:p>
    <w:p w14:paraId="50272087" w14:textId="77388CE3" w:rsidR="002008C1" w:rsidRDefault="005F0ECB" w:rsidP="002D1BC6">
      <w:pPr>
        <w:ind w:left="4320"/>
      </w:pPr>
      <w:r>
        <w:t>February 10</w:t>
      </w:r>
      <w:r w:rsidR="001A17AC">
        <w:rPr>
          <w:vertAlign w:val="superscript"/>
        </w:rPr>
        <w:t>th</w:t>
      </w:r>
      <w:r w:rsidR="003A374A">
        <w:t xml:space="preserve">, </w:t>
      </w:r>
      <w:r w:rsidR="005646EE">
        <w:t>202</w:t>
      </w:r>
      <w:r w:rsidR="00DF6F77">
        <w:t>5</w:t>
      </w:r>
    </w:p>
    <w:p w14:paraId="0817B15D" w14:textId="4EDDF381" w:rsidR="002008C1" w:rsidRDefault="002008C1" w:rsidP="002008C1">
      <w:pPr>
        <w:jc w:val="center"/>
      </w:pPr>
      <w:r>
        <w:t>9:</w:t>
      </w:r>
      <w:r w:rsidR="006F0D94">
        <w:t>3</w:t>
      </w:r>
      <w:r w:rsidR="006F41A3">
        <w:t>0</w:t>
      </w:r>
      <w:r>
        <w:t xml:space="preserve"> A.M.     </w:t>
      </w:r>
    </w:p>
    <w:p w14:paraId="0FFBF9DB" w14:textId="540DF263" w:rsidR="002008C1" w:rsidRDefault="002008C1" w:rsidP="002008C1">
      <w:pPr>
        <w:ind w:firstLine="720"/>
      </w:pPr>
      <w:r>
        <w:t xml:space="preserve">BE IT REMEMBERED, that on the </w:t>
      </w:r>
      <w:r w:rsidR="00776D61">
        <w:t>10</w:t>
      </w:r>
      <w:r w:rsidR="00932DC7" w:rsidRPr="00932DC7">
        <w:rPr>
          <w:vertAlign w:val="superscript"/>
        </w:rPr>
        <w:t>th</w:t>
      </w:r>
      <w:r w:rsidR="00E94145">
        <w:rPr>
          <w:vertAlign w:val="superscript"/>
        </w:rPr>
        <w:t xml:space="preserve"> </w:t>
      </w:r>
      <w:r w:rsidR="001B11F6">
        <w:t>day</w:t>
      </w:r>
      <w:r>
        <w:t xml:space="preserve"> of </w:t>
      </w:r>
      <w:r w:rsidR="00776D61">
        <w:t>Febr</w:t>
      </w:r>
      <w:r w:rsidR="001A17AC">
        <w:t>u</w:t>
      </w:r>
      <w:r w:rsidR="00776D61">
        <w:t>ary</w:t>
      </w:r>
      <w:r w:rsidR="007B0477">
        <w:t>,</w:t>
      </w:r>
      <w:r w:rsidR="001E128F">
        <w:t xml:space="preserve"> 202</w:t>
      </w:r>
      <w:r w:rsidR="00DF6F77">
        <w:t>5</w:t>
      </w:r>
      <w:r w:rsidR="006F41A3">
        <w:t xml:space="preserve"> </w:t>
      </w:r>
      <w:r>
        <w:t xml:space="preserve">the Commissioners’ Court of Motley County met in </w:t>
      </w:r>
      <w:r w:rsidR="006F0D94">
        <w:t>Regular</w:t>
      </w:r>
      <w:r>
        <w:t xml:space="preserve"> Session in the Courthouse in Matador, Texas.  Called to order at 9</w:t>
      </w:r>
      <w:r w:rsidR="006F41A3">
        <w:t>:</w:t>
      </w:r>
      <w:r w:rsidR="00545F0E">
        <w:t>3</w:t>
      </w:r>
      <w:r w:rsidR="001A17AC">
        <w:t>1</w:t>
      </w:r>
      <w:r>
        <w:t xml:space="preserve"> am by Judge Meador</w:t>
      </w:r>
      <w:r w:rsidR="00231C6D">
        <w:t xml:space="preserve"> who </w:t>
      </w:r>
      <w:r w:rsidR="001E128F">
        <w:t>then</w:t>
      </w:r>
      <w:r w:rsidR="000807B2">
        <w:t xml:space="preserve"> asked Commissioner </w:t>
      </w:r>
      <w:r w:rsidR="001A17AC">
        <w:t>Jameson</w:t>
      </w:r>
      <w:r w:rsidR="000807B2">
        <w:t xml:space="preserve"> to give</w:t>
      </w:r>
      <w:r w:rsidR="006E2819">
        <w:t xml:space="preserve"> the invocation.</w:t>
      </w:r>
    </w:p>
    <w:p w14:paraId="50ACFB75" w14:textId="77777777" w:rsidR="002008C1" w:rsidRDefault="002008C1" w:rsidP="002008C1">
      <w:pPr>
        <w:ind w:firstLine="720"/>
      </w:pPr>
      <w:r>
        <w:t>The following members present:</w:t>
      </w:r>
    </w:p>
    <w:p w14:paraId="17379A7D" w14:textId="77777777" w:rsidR="002008C1" w:rsidRDefault="002008C1" w:rsidP="002008C1">
      <w:pPr>
        <w:tabs>
          <w:tab w:val="left" w:pos="3600"/>
          <w:tab w:val="left" w:pos="6480"/>
        </w:tabs>
      </w:pPr>
      <w:r>
        <w:tab/>
        <w:t>Jim Meador</w:t>
      </w:r>
      <w:r>
        <w:tab/>
        <w:t>County Judge</w:t>
      </w:r>
    </w:p>
    <w:p w14:paraId="31B60B0F" w14:textId="25F15856" w:rsidR="002008C1" w:rsidRDefault="002008C1" w:rsidP="002008C1">
      <w:pPr>
        <w:tabs>
          <w:tab w:val="left" w:pos="3600"/>
          <w:tab w:val="left" w:pos="6480"/>
        </w:tabs>
      </w:pPr>
      <w:r>
        <w:tab/>
        <w:t>Douglas Campbell</w:t>
      </w:r>
      <w:r>
        <w:tab/>
        <w:t>Commissioner, Pct. #1</w:t>
      </w:r>
    </w:p>
    <w:p w14:paraId="41CEA1A3" w14:textId="284E1595" w:rsidR="008E7590" w:rsidRDefault="00130832" w:rsidP="008E7590">
      <w:pPr>
        <w:tabs>
          <w:tab w:val="left" w:pos="3600"/>
          <w:tab w:val="left" w:pos="6480"/>
        </w:tabs>
      </w:pPr>
      <w:r>
        <w:tab/>
        <w:t>Roegan Cruse</w:t>
      </w:r>
      <w:r>
        <w:tab/>
        <w:t>Commissioner, Pct #2</w:t>
      </w:r>
    </w:p>
    <w:p w14:paraId="691A941B" w14:textId="69979C95" w:rsidR="00506EB9" w:rsidRDefault="008E7590" w:rsidP="002008C1">
      <w:pPr>
        <w:tabs>
          <w:tab w:val="left" w:pos="3600"/>
          <w:tab w:val="left" w:pos="6480"/>
        </w:tabs>
      </w:pPr>
      <w:r>
        <w:tab/>
      </w:r>
      <w:r w:rsidR="00506EB9">
        <w:t>Franklin Jameson</w:t>
      </w:r>
      <w:r w:rsidR="00506EB9">
        <w:tab/>
        <w:t>Commissioner, Pct #3</w:t>
      </w:r>
    </w:p>
    <w:p w14:paraId="2FD3028F" w14:textId="5884D003" w:rsidR="002008C1" w:rsidRDefault="002008C1" w:rsidP="002008C1">
      <w:pPr>
        <w:tabs>
          <w:tab w:val="left" w:pos="3600"/>
          <w:tab w:val="left" w:pos="6480"/>
        </w:tabs>
      </w:pPr>
      <w:r>
        <w:tab/>
        <w:t>Timmy Brooks</w:t>
      </w:r>
      <w:r>
        <w:tab/>
        <w:t>Commissioner, Pct #4</w:t>
      </w:r>
      <w:r w:rsidR="002D1BC6">
        <w:t xml:space="preserve"> </w:t>
      </w:r>
    </w:p>
    <w:p w14:paraId="4D16060F" w14:textId="2140F33F" w:rsidR="002008C1" w:rsidRDefault="001D5A2A" w:rsidP="002008C1">
      <w:pPr>
        <w:tabs>
          <w:tab w:val="left" w:pos="3600"/>
          <w:tab w:val="left" w:pos="6480"/>
        </w:tabs>
      </w:pPr>
      <w:r>
        <w:tab/>
      </w:r>
      <w:r w:rsidR="002008C1">
        <w:t>D’anna Russell</w:t>
      </w:r>
      <w:r w:rsidR="002008C1">
        <w:tab/>
        <w:t>County Clerk</w:t>
      </w:r>
    </w:p>
    <w:p w14:paraId="70D1AA3E" w14:textId="7743081B" w:rsidR="002008C1" w:rsidRDefault="00E20D34" w:rsidP="002008C1">
      <w:pPr>
        <w:tabs>
          <w:tab w:val="left" w:pos="3600"/>
          <w:tab w:val="left" w:pos="6480"/>
        </w:tabs>
      </w:pPr>
      <w:r>
        <w:t xml:space="preserve">   </w:t>
      </w:r>
      <w:r w:rsidR="00004857">
        <w:t xml:space="preserve">          </w:t>
      </w:r>
      <w:r>
        <w:t xml:space="preserve">  </w:t>
      </w:r>
      <w:r w:rsidR="002008C1">
        <w:t xml:space="preserve"> Also, in attendance</w:t>
      </w:r>
      <w:r w:rsidR="00606350">
        <w:t xml:space="preserve">:  Deputy Turney, </w:t>
      </w:r>
      <w:r w:rsidR="000807B2">
        <w:t xml:space="preserve">Treasurer Misty Jones </w:t>
      </w:r>
      <w:r w:rsidR="00784965">
        <w:t xml:space="preserve">and </w:t>
      </w:r>
      <w:r w:rsidR="00E94145">
        <w:t>County Attorney Tom Edward</w:t>
      </w:r>
      <w:r w:rsidR="001A17AC">
        <w:t>s</w:t>
      </w:r>
    </w:p>
    <w:p w14:paraId="24A765B8" w14:textId="61B8A155" w:rsidR="005646EE" w:rsidRDefault="00E20D34" w:rsidP="0084767C">
      <w:pPr>
        <w:tabs>
          <w:tab w:val="left" w:pos="3600"/>
          <w:tab w:val="left" w:pos="6480"/>
        </w:tabs>
      </w:pPr>
      <w:r>
        <w:t xml:space="preserve">    </w:t>
      </w:r>
      <w:r w:rsidR="001D5A2A">
        <w:t xml:space="preserve">Public:  </w:t>
      </w:r>
      <w:r w:rsidR="001A17AC">
        <w:t>No-one present</w:t>
      </w:r>
    </w:p>
    <w:p w14:paraId="53B0DCF2" w14:textId="045606B3" w:rsidR="004C4100" w:rsidRDefault="006F0D94" w:rsidP="006F41A3">
      <w:pPr>
        <w:tabs>
          <w:tab w:val="left" w:pos="3600"/>
          <w:tab w:val="left" w:pos="6480"/>
        </w:tabs>
      </w:pPr>
      <w:r>
        <w:t xml:space="preserve">   </w:t>
      </w:r>
      <w:r w:rsidR="001D5A2A">
        <w:t>TX-DOT:  No one present</w:t>
      </w:r>
    </w:p>
    <w:p w14:paraId="14EE899C" w14:textId="63605C25" w:rsidR="002008C1" w:rsidRDefault="006E0A0A" w:rsidP="006E0A0A">
      <w:pPr>
        <w:tabs>
          <w:tab w:val="left" w:pos="3600"/>
          <w:tab w:val="left" w:pos="6480"/>
        </w:tabs>
      </w:pPr>
      <w:r>
        <w:tab/>
        <w:t xml:space="preserve">                   </w:t>
      </w:r>
      <w:r w:rsidR="002008C1">
        <w:t>No.</w:t>
      </w:r>
      <w:r w:rsidR="00893783">
        <w:t xml:space="preserve"> </w:t>
      </w:r>
      <w:r w:rsidR="004F1B55">
        <w:t>6</w:t>
      </w:r>
      <w:r w:rsidR="001A17AC">
        <w:t>15</w:t>
      </w:r>
    </w:p>
    <w:p w14:paraId="457EC5C6" w14:textId="6AAFB72D" w:rsidR="001D5A2A" w:rsidRDefault="00ED61C1" w:rsidP="0042426A">
      <w:pPr>
        <w:pStyle w:val="NoSpacing"/>
      </w:pPr>
      <w:r>
        <w:t xml:space="preserve">    </w:t>
      </w:r>
      <w:r w:rsidR="0042426A">
        <w:t xml:space="preserve">               </w:t>
      </w:r>
      <w:r>
        <w:t xml:space="preserve"> </w:t>
      </w:r>
      <w:r w:rsidR="0042426A">
        <w:t xml:space="preserve">Clerk Russell Read the Minutes from the </w:t>
      </w:r>
      <w:r w:rsidR="001A17AC">
        <w:t>January 13</w:t>
      </w:r>
      <w:r w:rsidR="001A17AC" w:rsidRPr="001A17AC">
        <w:rPr>
          <w:vertAlign w:val="superscript"/>
        </w:rPr>
        <w:t>th</w:t>
      </w:r>
      <w:r w:rsidR="00DF6F77">
        <w:t xml:space="preserve">, </w:t>
      </w:r>
      <w:r w:rsidR="0042426A">
        <w:t>202</w:t>
      </w:r>
      <w:r w:rsidR="001A17AC">
        <w:t>5</w:t>
      </w:r>
      <w:r w:rsidR="0042426A">
        <w:t xml:space="preserve"> regular meeting of Commissioners Court and Commissioner Campbell made the motion to accept the minutes as read, it was seconded by Commissioner </w:t>
      </w:r>
      <w:r w:rsidR="001A17AC">
        <w:t>Brooks</w:t>
      </w:r>
      <w:r w:rsidR="0042426A">
        <w:t xml:space="preserve">, motion passed with a </w:t>
      </w:r>
      <w:r w:rsidR="001A17AC">
        <w:t>5</w:t>
      </w:r>
      <w:r w:rsidR="0042426A">
        <w:t xml:space="preserve"> to 0 vote.  </w:t>
      </w:r>
    </w:p>
    <w:p w14:paraId="2AFD8ED6" w14:textId="77777777" w:rsidR="0042426A" w:rsidRPr="00ED61C1" w:rsidRDefault="0042426A" w:rsidP="0042426A">
      <w:pPr>
        <w:pStyle w:val="NoSpacing"/>
        <w:rPr>
          <w:vertAlign w:val="superscript"/>
        </w:rPr>
      </w:pPr>
    </w:p>
    <w:p w14:paraId="04A0C765" w14:textId="5694DA84" w:rsidR="00501AFC" w:rsidRDefault="00004857" w:rsidP="00004857">
      <w:pPr>
        <w:tabs>
          <w:tab w:val="left" w:pos="3600"/>
          <w:tab w:val="left" w:pos="6480"/>
        </w:tabs>
      </w:pPr>
      <w:r>
        <w:t xml:space="preserve">                   County Judge Meador</w:t>
      </w:r>
      <w:r w:rsidR="00F33EC9">
        <w:t xml:space="preserve"> gave the monthly reports from </w:t>
      </w:r>
      <w:r w:rsidR="00771DC0">
        <w:t>County and District Clerk, Justice of the Peace,</w:t>
      </w:r>
      <w:r w:rsidR="00231EB1">
        <w:t xml:space="preserve"> Library,</w:t>
      </w:r>
      <w:r w:rsidR="00771DC0">
        <w:t xml:space="preserve"> </w:t>
      </w:r>
      <w:r w:rsidR="001A17AC">
        <w:t>County Agent,</w:t>
      </w:r>
      <w:r w:rsidR="002A60EF">
        <w:t xml:space="preserve"> and </w:t>
      </w:r>
      <w:r w:rsidR="00231C6D">
        <w:t>Tax Assessor Collector</w:t>
      </w:r>
      <w:r w:rsidR="005646EE">
        <w:t>.</w:t>
      </w:r>
      <w:r w:rsidR="00ED6BCC">
        <w:t xml:space="preserve"> </w:t>
      </w:r>
      <w:r w:rsidR="00771DC0">
        <w:t xml:space="preserve"> Motion by Commissioner </w:t>
      </w:r>
      <w:r w:rsidR="001A17AC">
        <w:t>Cruse</w:t>
      </w:r>
      <w:r w:rsidR="00ED61C1">
        <w:t xml:space="preserve"> </w:t>
      </w:r>
      <w:r w:rsidR="00771DC0">
        <w:t xml:space="preserve">and seconded by Commissioner </w:t>
      </w:r>
      <w:r w:rsidR="001A17AC">
        <w:t>Campbell</w:t>
      </w:r>
      <w:r w:rsidR="0042426A">
        <w:t xml:space="preserve"> </w:t>
      </w:r>
      <w:r w:rsidR="00771DC0">
        <w:t xml:space="preserve">to accept the reports </w:t>
      </w:r>
      <w:r w:rsidR="00FB51D9">
        <w:t xml:space="preserve">as </w:t>
      </w:r>
      <w:r w:rsidR="00771DC0">
        <w:t>given.  Motion passed with a</w:t>
      </w:r>
      <w:r w:rsidR="0042426A">
        <w:t xml:space="preserve"> </w:t>
      </w:r>
      <w:r w:rsidR="001A17AC">
        <w:t>5</w:t>
      </w:r>
      <w:r w:rsidR="00FB51D9">
        <w:t xml:space="preserve"> </w:t>
      </w:r>
      <w:r w:rsidR="00771DC0">
        <w:t>to 0 vote</w:t>
      </w:r>
      <w:r w:rsidR="00AA7919">
        <w:t>.</w:t>
      </w:r>
      <w:r w:rsidR="004C4100">
        <w:t xml:space="preserve">  </w:t>
      </w:r>
    </w:p>
    <w:p w14:paraId="768D3945" w14:textId="10B192D2" w:rsidR="00264DD2" w:rsidRDefault="00AA7919" w:rsidP="00560341">
      <w:pPr>
        <w:ind w:firstLine="720"/>
      </w:pPr>
      <w:r>
        <w:t xml:space="preserve">     The bills were presented by</w:t>
      </w:r>
      <w:r w:rsidR="00800F3B">
        <w:t xml:space="preserve"> </w:t>
      </w:r>
      <w:r w:rsidR="006E2819">
        <w:t>Treasurer Jones</w:t>
      </w:r>
      <w:r w:rsidR="00560341">
        <w:t xml:space="preserve">.  </w:t>
      </w:r>
      <w:r w:rsidR="006E2819">
        <w:t>The bills were re</w:t>
      </w:r>
      <w:r>
        <w:t xml:space="preserve">viewed by the court. </w:t>
      </w:r>
      <w:r w:rsidR="001F0C32">
        <w:t xml:space="preserve"> </w:t>
      </w:r>
      <w:r w:rsidR="000544FA">
        <w:t>Motion by Commissioner</w:t>
      </w:r>
      <w:r w:rsidR="001C7D39">
        <w:t xml:space="preserve"> </w:t>
      </w:r>
      <w:r w:rsidR="001A17AC">
        <w:t>Jameson</w:t>
      </w:r>
      <w:r w:rsidR="001E128F">
        <w:t xml:space="preserve"> </w:t>
      </w:r>
      <w:r w:rsidR="000544FA">
        <w:t>to pay the bills presented</w:t>
      </w:r>
      <w:r w:rsidR="00BF41FA">
        <w:t xml:space="preserve">, </w:t>
      </w:r>
      <w:r w:rsidR="00781086">
        <w:t xml:space="preserve">motion was seconded by </w:t>
      </w:r>
      <w:r>
        <w:t xml:space="preserve">Commissioner </w:t>
      </w:r>
      <w:r w:rsidR="001A17AC">
        <w:t>Brooks</w:t>
      </w:r>
      <w:r w:rsidR="000544FA">
        <w:t>, a</w:t>
      </w:r>
      <w:r w:rsidR="000F50C4">
        <w:t>nd the m</w:t>
      </w:r>
      <w:r>
        <w:t xml:space="preserve">otion passed with a </w:t>
      </w:r>
      <w:r w:rsidR="001A17AC">
        <w:t>5</w:t>
      </w:r>
      <w:r w:rsidR="00231C6D">
        <w:t xml:space="preserve"> </w:t>
      </w:r>
      <w:r>
        <w:t>to 0 vo</w:t>
      </w:r>
      <w:r w:rsidR="00225DA1">
        <w:t>te.</w:t>
      </w:r>
    </w:p>
    <w:p w14:paraId="64C83BBC" w14:textId="4878AA42" w:rsidR="0021463A" w:rsidRDefault="0021463A" w:rsidP="001A17AC">
      <w:pPr>
        <w:ind w:left="3600" w:firstLine="720"/>
      </w:pPr>
      <w:r>
        <w:t xml:space="preserve">    No. </w:t>
      </w:r>
      <w:r w:rsidR="002C7999">
        <w:t>6</w:t>
      </w:r>
      <w:r w:rsidR="001A17AC">
        <w:t>16</w:t>
      </w:r>
    </w:p>
    <w:p w14:paraId="71696B8F" w14:textId="294B17D2" w:rsidR="006C77CC" w:rsidRPr="0021463A" w:rsidRDefault="00067CB0" w:rsidP="0021463A">
      <w:r>
        <w:t xml:space="preserve">     </w:t>
      </w:r>
      <w:r w:rsidR="00560341">
        <w:t>Item 9 on the agenda was</w:t>
      </w:r>
      <w:r w:rsidR="00B33EDD">
        <w:t xml:space="preserve"> Public Hearing on intention of County </w:t>
      </w:r>
      <w:r w:rsidR="001D6287">
        <w:t>to</w:t>
      </w:r>
      <w:r w:rsidR="00B33EDD">
        <w:t xml:space="preserve"> Adopt Tax Abatement Guidelines and Criteria</w:t>
      </w:r>
      <w:r w:rsidR="001D6287">
        <w:t xml:space="preserve"> pursuant to Chapter 312 of the Texas Tax Code.  After some discussion Co</w:t>
      </w:r>
      <w:r w:rsidR="004F1B55">
        <w:t xml:space="preserve">mmissioner </w:t>
      </w:r>
      <w:r>
        <w:t>C</w:t>
      </w:r>
      <w:r w:rsidR="001D6287">
        <w:t>ampbell</w:t>
      </w:r>
      <w:r w:rsidR="004F1B55">
        <w:t xml:space="preserve"> </w:t>
      </w:r>
      <w:r w:rsidR="00B9093B">
        <w:t>made the motion to Adopt the Tax Abatement Guidelines and Criteria</w:t>
      </w:r>
      <w:r w:rsidR="001D6287">
        <w:t xml:space="preserve">  </w:t>
      </w:r>
      <w:r w:rsidR="00B9093B">
        <w:t xml:space="preserve"> </w:t>
      </w:r>
      <w:r w:rsidR="001D6287">
        <w:t>Motion was</w:t>
      </w:r>
      <w:r w:rsidR="004F1B55">
        <w:t xml:space="preserve"> seconded by Commissioner </w:t>
      </w:r>
      <w:r w:rsidR="001D6287">
        <w:t>Jameson.  M</w:t>
      </w:r>
      <w:r w:rsidR="004F1B55">
        <w:t xml:space="preserve">otion passed with a </w:t>
      </w:r>
      <w:r w:rsidR="001D6287">
        <w:t>5</w:t>
      </w:r>
      <w:r>
        <w:t xml:space="preserve"> </w:t>
      </w:r>
      <w:r w:rsidR="004F1B55">
        <w:t>to 0 vote.</w:t>
      </w:r>
    </w:p>
    <w:p w14:paraId="49CA1497" w14:textId="73895B5A" w:rsidR="004C0D9B" w:rsidRDefault="002C7999" w:rsidP="00067CB0">
      <w:pPr>
        <w:ind w:left="4320"/>
      </w:pPr>
      <w:r>
        <w:lastRenderedPageBreak/>
        <w:t>No. 6</w:t>
      </w:r>
      <w:r w:rsidR="00067CB0">
        <w:t>1</w:t>
      </w:r>
      <w:r w:rsidR="001D6287">
        <w:t>7</w:t>
      </w:r>
      <w:r w:rsidR="0021463A">
        <w:t xml:space="preserve"> </w:t>
      </w:r>
      <w:r w:rsidR="004C3C6D">
        <w:t xml:space="preserve"> </w:t>
      </w:r>
      <w:r w:rsidR="0021463A">
        <w:t xml:space="preserve"> </w:t>
      </w:r>
    </w:p>
    <w:p w14:paraId="378A75BB" w14:textId="636D5400" w:rsidR="00B9093B" w:rsidRPr="0021463A" w:rsidRDefault="00B9093B" w:rsidP="00B9093B">
      <w:r>
        <w:t xml:space="preserve">     </w:t>
      </w:r>
      <w:r w:rsidR="00823D7E">
        <w:t xml:space="preserve">Next on the agenda was to consider </w:t>
      </w:r>
      <w:r>
        <w:t xml:space="preserve">was to discuss and take possible action on a Resolution Electing to Participate  </w:t>
      </w:r>
      <w:r w:rsidR="009E7B22">
        <w:t xml:space="preserve">  </w:t>
      </w:r>
      <w:r w:rsidR="006E2819">
        <w:t xml:space="preserve">  </w:t>
      </w:r>
      <w:r>
        <w:t>in Tax Abatement Guidelines and Criteria, pursuant to Chapter 312 of the Texas Tax Code.  Commissioner Campbell moved that the County approve and adopt the Resolution Electing to Participate in the Tax Abatements and Adopting Tax Abatement Guidelines and Criteria, as presented, and authorize the County Judge to take such actions as are reasonable to facilitate consideration by the County of any proposed tax abatement.  Motion was seconded by Commissioner Brooks.  Motion passed with a 5 to 0 vote.</w:t>
      </w:r>
    </w:p>
    <w:p w14:paraId="51B8C4DB" w14:textId="0CE81CE5" w:rsidR="00CC6919" w:rsidRDefault="00CC6919" w:rsidP="008E3D4E">
      <w:pPr>
        <w:ind w:firstLine="720"/>
      </w:pPr>
      <w:r>
        <w:tab/>
      </w:r>
      <w:r>
        <w:tab/>
      </w:r>
      <w:r>
        <w:tab/>
      </w:r>
      <w:r>
        <w:tab/>
      </w:r>
      <w:r>
        <w:tab/>
      </w:r>
      <w:r w:rsidR="00932DC7">
        <w:t>No.</w:t>
      </w:r>
      <w:r w:rsidR="007B0477">
        <w:t xml:space="preserve"> 6</w:t>
      </w:r>
      <w:r w:rsidR="00823D7E">
        <w:t>1</w:t>
      </w:r>
      <w:r w:rsidR="00B9093B">
        <w:t>8</w:t>
      </w:r>
    </w:p>
    <w:p w14:paraId="10B09B1B" w14:textId="7B0FF994" w:rsidR="00932DC7" w:rsidRDefault="000C6B17" w:rsidP="007B0477">
      <w:pPr>
        <w:ind w:firstLine="720"/>
      </w:pPr>
      <w:r>
        <w:t xml:space="preserve">Item 11 on the agenda was to discuss a possible Tax Abatement Agreement with Wolf Spring Solar, LLC, pursuant to Chapter 312 of the tax Code.  </w:t>
      </w:r>
      <w:r w:rsidR="0011118D">
        <w:t>After some discussion a m</w:t>
      </w:r>
      <w:r w:rsidR="007B0477">
        <w:t>otion by Commissioner</w:t>
      </w:r>
      <w:r>
        <w:t xml:space="preserve"> Jameson </w:t>
      </w:r>
      <w:r w:rsidR="007B0477">
        <w:t xml:space="preserve">and seconded by Commissioner </w:t>
      </w:r>
      <w:r>
        <w:t>Brooks</w:t>
      </w:r>
      <w:r w:rsidR="007B0477">
        <w:t xml:space="preserve"> to </w:t>
      </w:r>
      <w:r w:rsidR="0011118D">
        <w:t xml:space="preserve">have a discussion for a Tax Abatement Agreement with Wolf Spring Solar, LLC. </w:t>
      </w:r>
      <w:r w:rsidR="00556654">
        <w:t xml:space="preserve">  Motion passed with a </w:t>
      </w:r>
      <w:r>
        <w:t>5</w:t>
      </w:r>
      <w:r w:rsidR="00556654">
        <w:t xml:space="preserve"> to 0 vote.</w:t>
      </w:r>
    </w:p>
    <w:p w14:paraId="54F29E74" w14:textId="0F031537" w:rsidR="0019465F" w:rsidRDefault="0019465F" w:rsidP="00103E57">
      <w:pPr>
        <w:ind w:firstLine="720"/>
      </w:pPr>
      <w:r>
        <w:tab/>
      </w:r>
      <w:r>
        <w:tab/>
      </w:r>
      <w:r>
        <w:tab/>
      </w:r>
      <w:r>
        <w:tab/>
      </w:r>
      <w:r>
        <w:tab/>
      </w:r>
      <w:r w:rsidR="004C3C6D">
        <w:t xml:space="preserve"> </w:t>
      </w:r>
      <w:r>
        <w:t xml:space="preserve">No. </w:t>
      </w:r>
      <w:r w:rsidR="00932DC7">
        <w:t>6</w:t>
      </w:r>
      <w:r w:rsidR="0011118D">
        <w:t>19</w:t>
      </w:r>
    </w:p>
    <w:p w14:paraId="364F1E41" w14:textId="26FE85D4" w:rsidR="00E366D7" w:rsidRDefault="0011118D" w:rsidP="00103E57">
      <w:pPr>
        <w:ind w:firstLine="720"/>
      </w:pPr>
      <w:r>
        <w:t>Next on the agenda was to approve the Yearly Cyber Security Training of Elected Officials and the employees.</w:t>
      </w:r>
      <w:r w:rsidR="00FB768B">
        <w:t xml:space="preserve"> </w:t>
      </w:r>
      <w:r>
        <w:t>M</w:t>
      </w:r>
      <w:r w:rsidR="00FB768B">
        <w:t>otion by Commissioner Campbell</w:t>
      </w:r>
      <w:r>
        <w:t>,</w:t>
      </w:r>
      <w:r w:rsidR="00A3380C">
        <w:t xml:space="preserve"> </w:t>
      </w:r>
      <w:r w:rsidR="00FB768B">
        <w:t xml:space="preserve">seconded by </w:t>
      </w:r>
      <w:r w:rsidR="00231EB1">
        <w:t>C</w:t>
      </w:r>
      <w:r w:rsidR="00FB768B">
        <w:t xml:space="preserve">ommissioner Cruse to </w:t>
      </w:r>
      <w:r>
        <w:t>approve Cyber Security Training</w:t>
      </w:r>
      <w:r w:rsidR="00FB768B">
        <w:t xml:space="preserve">.  Motion passed with a </w:t>
      </w:r>
      <w:r>
        <w:t>5</w:t>
      </w:r>
      <w:r w:rsidR="00FB768B">
        <w:t xml:space="preserve"> to 0 vote.</w:t>
      </w:r>
    </w:p>
    <w:p w14:paraId="1055A736" w14:textId="7246B5CD" w:rsidR="00FB768B" w:rsidRDefault="00FB768B" w:rsidP="00103E57">
      <w:pPr>
        <w:ind w:firstLine="720"/>
      </w:pPr>
      <w:r>
        <w:tab/>
      </w:r>
      <w:r>
        <w:tab/>
      </w:r>
      <w:r>
        <w:tab/>
      </w:r>
      <w:r>
        <w:tab/>
      </w:r>
      <w:r>
        <w:tab/>
        <w:t>No. 6</w:t>
      </w:r>
      <w:r w:rsidR="0011118D">
        <w:t>20</w:t>
      </w:r>
    </w:p>
    <w:p w14:paraId="21440E00" w14:textId="6D245C87" w:rsidR="00A3380C" w:rsidRDefault="00A3380C" w:rsidP="00103E57">
      <w:pPr>
        <w:ind w:firstLine="720"/>
      </w:pPr>
      <w:r>
        <w:t>Item 13 on the agenda tabled form last month’s meeting to see if Mr. James Gillespie would take bids on guns that the Sheriff’s department has that they don’t need anymore.   Mr. Gillespie has agreed to do an auction for the Sheriff’s Dept.   Motion by Commissioner Brooks which was seconded by Commissioner Jameson to approve an auction for the guns through Mr. Gillespie.  Motion passed with a 5 to 0 vote.</w:t>
      </w:r>
    </w:p>
    <w:p w14:paraId="5996C4F9" w14:textId="3F234DC7" w:rsidR="00A3380C" w:rsidRDefault="00A3380C" w:rsidP="00103E57">
      <w:pPr>
        <w:ind w:firstLine="720"/>
      </w:pPr>
      <w:r>
        <w:tab/>
      </w:r>
      <w:r>
        <w:tab/>
      </w:r>
      <w:r>
        <w:tab/>
      </w:r>
      <w:r>
        <w:tab/>
      </w:r>
      <w:r>
        <w:tab/>
        <w:t>No. 621</w:t>
      </w:r>
    </w:p>
    <w:p w14:paraId="3C2128C2" w14:textId="4F19CD25" w:rsidR="00FB768B" w:rsidRDefault="00FB768B" w:rsidP="00103E57">
      <w:pPr>
        <w:ind w:firstLine="720"/>
      </w:pPr>
      <w:r>
        <w:t xml:space="preserve">Last item on the agenda was to </w:t>
      </w:r>
      <w:r w:rsidR="00A3380C">
        <w:t xml:space="preserve">consider helping Motley County 4-H buy a stock trailer.   Extension Agent Tommy Gleghorn who has been in his position since September 1, 2024 present obstacles that have arose this past stock show season with not having a trailer and having to borrow one form the school or someone else.  Mr. Gleghorn would like the court to consider helping 4-H purchase a 16ft bumper pull trailer.  His research has shown he could get one purchased for about $4000.   </w:t>
      </w:r>
      <w:r w:rsidR="009303CF">
        <w:t xml:space="preserve">Motion by Commissioner Brooks and seconded by Commissioner </w:t>
      </w:r>
      <w:r w:rsidR="00A3380C">
        <w:t>Jameson to he</w:t>
      </w:r>
      <w:r w:rsidR="007A4816">
        <w:t>lp 4-H purchase a trailer for up to $4000 but not above that amount our of Capital Acquisitions and that 4-H will own the trailer and be responsible for all upkeep and insurance.</w:t>
      </w:r>
      <w:r w:rsidR="009303CF">
        <w:t xml:space="preserve">  Motion passed with a </w:t>
      </w:r>
      <w:r w:rsidR="007A4816">
        <w:t>5</w:t>
      </w:r>
      <w:r w:rsidR="009303CF">
        <w:t xml:space="preserve"> to 0 vote</w:t>
      </w:r>
    </w:p>
    <w:p w14:paraId="2518AF67" w14:textId="0135CCEE" w:rsidR="009303CF" w:rsidRDefault="009303CF" w:rsidP="007A4816">
      <w:pPr>
        <w:ind w:firstLine="720"/>
      </w:pPr>
      <w:r>
        <w:tab/>
      </w:r>
      <w:r>
        <w:tab/>
      </w:r>
      <w:r>
        <w:tab/>
      </w:r>
      <w:r>
        <w:tab/>
      </w:r>
      <w:r>
        <w:tab/>
        <w:t>No. 6</w:t>
      </w:r>
      <w:r w:rsidR="007A4816">
        <w:t>22</w:t>
      </w:r>
    </w:p>
    <w:p w14:paraId="545A12E7" w14:textId="2FD71088" w:rsidR="002B5AA5" w:rsidRDefault="007B0477" w:rsidP="007B0477">
      <w:pPr>
        <w:spacing w:line="240" w:lineRule="auto"/>
        <w:ind w:firstLine="720"/>
      </w:pPr>
      <w:r>
        <w:t>There being no further business to discuss commissioners court adjourned at 1</w:t>
      </w:r>
      <w:r w:rsidR="009303CF">
        <w:t>1</w:t>
      </w:r>
      <w:r>
        <w:t>:</w:t>
      </w:r>
      <w:r w:rsidR="007A4816">
        <w:t>21</w:t>
      </w:r>
      <w:r>
        <w:t xml:space="preserve"> am upon the motion by Commissioner Cruse which was seconded by Commissioner </w:t>
      </w:r>
      <w:r w:rsidR="0051053C">
        <w:t>Brooks</w:t>
      </w:r>
      <w:r>
        <w:t xml:space="preserve"> and passed with a </w:t>
      </w:r>
      <w:r w:rsidR="007A4816">
        <w:t>5</w:t>
      </w:r>
      <w:r>
        <w:t xml:space="preserve"> to 0 vote</w:t>
      </w:r>
      <w:r w:rsidR="00556654">
        <w:t>.</w:t>
      </w:r>
    </w:p>
    <w:p w14:paraId="24223C9F" w14:textId="77777777" w:rsidR="0051053C" w:rsidRDefault="006F1E92" w:rsidP="00D2345A">
      <w:pPr>
        <w:spacing w:line="240" w:lineRule="auto"/>
        <w:ind w:firstLine="720"/>
      </w:pPr>
      <w:r>
        <w:tab/>
      </w:r>
      <w:r w:rsidR="00D2345A">
        <w:tab/>
      </w:r>
      <w:r w:rsidR="00D2345A">
        <w:tab/>
      </w:r>
      <w:r w:rsidR="00D2345A">
        <w:tab/>
      </w:r>
      <w:r w:rsidR="00D2345A">
        <w:tab/>
      </w:r>
      <w:r w:rsidR="00D2345A">
        <w:tab/>
      </w:r>
      <w:r w:rsidR="00D2345A">
        <w:tab/>
      </w:r>
    </w:p>
    <w:p w14:paraId="52043E1C" w14:textId="77777777" w:rsidR="0051053C" w:rsidRDefault="0051053C" w:rsidP="00D2345A">
      <w:pPr>
        <w:spacing w:line="240" w:lineRule="auto"/>
        <w:ind w:firstLine="720"/>
      </w:pPr>
    </w:p>
    <w:p w14:paraId="279F8F36" w14:textId="77777777" w:rsidR="007A4816" w:rsidRDefault="007A4816" w:rsidP="0051053C">
      <w:pPr>
        <w:spacing w:line="240" w:lineRule="auto"/>
        <w:ind w:left="5040" w:firstLine="720"/>
      </w:pPr>
    </w:p>
    <w:p w14:paraId="26D31442" w14:textId="77777777" w:rsidR="007A4816" w:rsidRDefault="007A4816" w:rsidP="0051053C">
      <w:pPr>
        <w:spacing w:line="240" w:lineRule="auto"/>
        <w:ind w:left="5040" w:firstLine="720"/>
      </w:pPr>
    </w:p>
    <w:p w14:paraId="0A72605C" w14:textId="77777777" w:rsidR="007A4816" w:rsidRDefault="007A4816" w:rsidP="0051053C">
      <w:pPr>
        <w:spacing w:line="240" w:lineRule="auto"/>
        <w:ind w:left="5040" w:firstLine="720"/>
      </w:pPr>
    </w:p>
    <w:p w14:paraId="4FC14640" w14:textId="0ABCDCE1" w:rsidR="00D34D5B" w:rsidRDefault="008E4AC6" w:rsidP="0051053C">
      <w:pPr>
        <w:spacing w:line="240" w:lineRule="auto"/>
        <w:ind w:left="5040" w:firstLine="720"/>
      </w:pPr>
      <w:r>
        <w:lastRenderedPageBreak/>
        <w:t>Signed:</w:t>
      </w:r>
      <w:r>
        <w:tab/>
        <w:t>___________________________Cou</w:t>
      </w:r>
      <w:r w:rsidR="00D34D5B">
        <w:t>nty Judge</w:t>
      </w:r>
      <w:r w:rsidR="00E20D34">
        <w:t xml:space="preserve">  </w:t>
      </w:r>
    </w:p>
    <w:p w14:paraId="6D514CAF" w14:textId="77777777" w:rsidR="00C47379" w:rsidRDefault="00C47379" w:rsidP="00D2345A">
      <w:pPr>
        <w:spacing w:line="240" w:lineRule="auto"/>
        <w:ind w:firstLine="720"/>
      </w:pPr>
    </w:p>
    <w:p w14:paraId="573037DE" w14:textId="77777777" w:rsidR="00C47379" w:rsidRDefault="00D34D5B" w:rsidP="007B13E2">
      <w:pPr>
        <w:pStyle w:val="NoSpacing"/>
        <w:spacing w:line="480" w:lineRule="auto"/>
      </w:pPr>
      <w:r>
        <w:tab/>
      </w:r>
      <w:r>
        <w:tab/>
      </w:r>
      <w:r>
        <w:tab/>
      </w:r>
      <w:r>
        <w:tab/>
      </w:r>
      <w:r>
        <w:tab/>
      </w:r>
      <w:r>
        <w:tab/>
      </w:r>
      <w:r>
        <w:tab/>
      </w:r>
      <w:r w:rsidR="007B13E2">
        <w:t xml:space="preserve">        </w:t>
      </w:r>
      <w:r w:rsidR="00D2345A">
        <w:t xml:space="preserve">               </w:t>
      </w:r>
      <w:r w:rsidR="007B13E2">
        <w:t xml:space="preserve">      </w:t>
      </w:r>
      <w:r>
        <w:t xml:space="preserve"> </w:t>
      </w:r>
      <w:r w:rsidR="008E4AC6">
        <w:t>___________________________</w:t>
      </w:r>
      <w:r w:rsidR="008E4AC6" w:rsidRPr="00D2345A">
        <w:t>Com</w:t>
      </w:r>
      <w:r w:rsidRPr="00D2345A">
        <w:t>m Pct #1</w:t>
      </w:r>
      <w:r w:rsidR="00F05953" w:rsidRPr="00D2345A">
        <w:t xml:space="preserve"> </w:t>
      </w:r>
      <w:r w:rsidRPr="00D2345A">
        <w:tab/>
      </w:r>
    </w:p>
    <w:p w14:paraId="696046DD" w14:textId="77777777" w:rsidR="00C47379" w:rsidRDefault="00C47379" w:rsidP="007B13E2">
      <w:pPr>
        <w:pStyle w:val="NoSpacing"/>
        <w:spacing w:line="480" w:lineRule="auto"/>
      </w:pPr>
    </w:p>
    <w:p w14:paraId="77FD07D3" w14:textId="6FDC16B6" w:rsidR="00F05953" w:rsidRDefault="00D34D5B" w:rsidP="007B13E2">
      <w:pPr>
        <w:pStyle w:val="NoSpacing"/>
        <w:spacing w:line="480" w:lineRule="auto"/>
      </w:pPr>
      <w:r w:rsidRPr="00D2345A">
        <w:tab/>
      </w:r>
      <w:r w:rsidRPr="00D2345A">
        <w:tab/>
      </w:r>
      <w:r w:rsidRPr="00D2345A">
        <w:tab/>
      </w:r>
      <w:r w:rsidRPr="00D2345A">
        <w:tab/>
      </w:r>
      <w:r w:rsidRPr="00D2345A">
        <w:tab/>
      </w:r>
      <w:r w:rsidRPr="00D2345A">
        <w:tab/>
      </w:r>
      <w:r w:rsidRPr="00D2345A">
        <w:tab/>
      </w:r>
      <w:r w:rsidRPr="00D2345A">
        <w:tab/>
      </w:r>
      <w:r w:rsidR="007B13E2" w:rsidRPr="00D2345A">
        <w:t xml:space="preserve">               </w:t>
      </w:r>
      <w:r w:rsidR="00F05953" w:rsidRPr="00D2345A">
        <w:t>____________________________Comm Pct #2</w:t>
      </w:r>
    </w:p>
    <w:p w14:paraId="5D65AB69" w14:textId="77777777" w:rsidR="00C47379" w:rsidRPr="00D2345A" w:rsidRDefault="00C47379" w:rsidP="007B13E2">
      <w:pPr>
        <w:pStyle w:val="NoSpacing"/>
        <w:spacing w:line="480" w:lineRule="auto"/>
      </w:pPr>
    </w:p>
    <w:p w14:paraId="2B51FE65" w14:textId="77777777" w:rsidR="00C47379" w:rsidRDefault="007B13E2" w:rsidP="0012423A">
      <w:pPr>
        <w:pStyle w:val="NoSpacing"/>
      </w:pPr>
      <w:r w:rsidRPr="00D2345A">
        <w:tab/>
      </w:r>
      <w:r w:rsidRPr="00D2345A">
        <w:tab/>
      </w:r>
      <w:r w:rsidRPr="00D2345A">
        <w:tab/>
        <w:t xml:space="preserve">                              </w:t>
      </w:r>
      <w:r w:rsidRPr="00D2345A">
        <w:tab/>
      </w:r>
      <w:r w:rsidRPr="00D2345A">
        <w:tab/>
        <w:t xml:space="preserve">           </w:t>
      </w:r>
      <w:r w:rsidR="00D2345A" w:rsidRPr="00D2345A">
        <w:t xml:space="preserve">                </w:t>
      </w:r>
      <w:r w:rsidRPr="00D2345A">
        <w:t xml:space="preserve">   ____________________________Comm Pct #3   </w:t>
      </w:r>
    </w:p>
    <w:p w14:paraId="7DBEF9BF" w14:textId="206DB1FD" w:rsidR="0012423A" w:rsidRPr="00D2345A" w:rsidRDefault="007B13E2" w:rsidP="0012423A">
      <w:pPr>
        <w:pStyle w:val="NoSpacing"/>
      </w:pPr>
      <w:r w:rsidRPr="00D2345A">
        <w:t xml:space="preserve">                                                        </w:t>
      </w:r>
    </w:p>
    <w:p w14:paraId="259762B5" w14:textId="2BD92A0A" w:rsidR="0012423A" w:rsidRPr="00D2345A" w:rsidRDefault="00D2345A" w:rsidP="0012423A">
      <w:pPr>
        <w:pStyle w:val="NoSpacing"/>
      </w:pPr>
      <w:r w:rsidRPr="00D2345A">
        <w:t xml:space="preserve">    </w:t>
      </w:r>
    </w:p>
    <w:p w14:paraId="2FCB681C" w14:textId="0985D629" w:rsidR="007B13E2" w:rsidRDefault="007B0477" w:rsidP="0012423A">
      <w:pPr>
        <w:pStyle w:val="NoSpacing"/>
      </w:pPr>
      <w:r w:rsidRPr="00D2345A">
        <w:t>Attested</w:t>
      </w:r>
      <w:r w:rsidRPr="00D2345A">
        <w:rPr>
          <w:u w:val="single"/>
        </w:rPr>
        <w:t>:</w:t>
      </w:r>
      <w:r>
        <w:rPr>
          <w:u w:val="single"/>
        </w:rPr>
        <w:t xml:space="preserve"> _</w:t>
      </w:r>
      <w:r w:rsidR="00C47379">
        <w:rPr>
          <w:u w:val="single"/>
        </w:rPr>
        <w:t>___/s/D’anna Russell___________________</w:t>
      </w:r>
      <w:r w:rsidR="007B13E2" w:rsidRPr="00D2345A">
        <w:tab/>
      </w:r>
      <w:r w:rsidR="007B13E2" w:rsidRPr="00D2345A">
        <w:tab/>
      </w:r>
      <w:r w:rsidR="007B13E2" w:rsidRPr="00D2345A">
        <w:tab/>
      </w:r>
      <w:r w:rsidR="008E4AC6" w:rsidRPr="00D2345A">
        <w:t>____________________________Comm Pct #</w:t>
      </w:r>
      <w:r w:rsidR="00D2345A" w:rsidRPr="00D2345A">
        <w:t>4</w:t>
      </w:r>
    </w:p>
    <w:p w14:paraId="508D1714" w14:textId="1F0C23F0" w:rsidR="007B13E2" w:rsidRPr="00D2345A" w:rsidRDefault="007B13E2" w:rsidP="0012423A">
      <w:pPr>
        <w:pStyle w:val="NoSpacing"/>
      </w:pPr>
      <w:r w:rsidRPr="00D2345A">
        <w:t>County Clerk</w:t>
      </w:r>
    </w:p>
    <w:sectPr w:rsidR="007B13E2" w:rsidRPr="00D2345A" w:rsidSect="00DF6F77">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76"/>
    <w:rsid w:val="000037D5"/>
    <w:rsid w:val="00004857"/>
    <w:rsid w:val="00013066"/>
    <w:rsid w:val="00024749"/>
    <w:rsid w:val="00027FBA"/>
    <w:rsid w:val="000309A7"/>
    <w:rsid w:val="000544FA"/>
    <w:rsid w:val="00067CB0"/>
    <w:rsid w:val="000807B2"/>
    <w:rsid w:val="00080D16"/>
    <w:rsid w:val="00083F7D"/>
    <w:rsid w:val="00096101"/>
    <w:rsid w:val="000A7053"/>
    <w:rsid w:val="000A746F"/>
    <w:rsid w:val="000B15BF"/>
    <w:rsid w:val="000B3671"/>
    <w:rsid w:val="000C6B17"/>
    <w:rsid w:val="000E4DAB"/>
    <w:rsid w:val="000F50C4"/>
    <w:rsid w:val="000F62EB"/>
    <w:rsid w:val="000F68B0"/>
    <w:rsid w:val="00103E57"/>
    <w:rsid w:val="0011118D"/>
    <w:rsid w:val="00115CE4"/>
    <w:rsid w:val="0012423A"/>
    <w:rsid w:val="00130832"/>
    <w:rsid w:val="0014037A"/>
    <w:rsid w:val="00146B36"/>
    <w:rsid w:val="001518C0"/>
    <w:rsid w:val="00157999"/>
    <w:rsid w:val="00166AC3"/>
    <w:rsid w:val="0018385A"/>
    <w:rsid w:val="0019465F"/>
    <w:rsid w:val="00195B00"/>
    <w:rsid w:val="001A17AC"/>
    <w:rsid w:val="001B11F6"/>
    <w:rsid w:val="001C1D54"/>
    <w:rsid w:val="001C2217"/>
    <w:rsid w:val="001C27FD"/>
    <w:rsid w:val="001C542D"/>
    <w:rsid w:val="001C7D39"/>
    <w:rsid w:val="001D5A2A"/>
    <w:rsid w:val="001D6287"/>
    <w:rsid w:val="001E128F"/>
    <w:rsid w:val="001E1D88"/>
    <w:rsid w:val="001E5CF2"/>
    <w:rsid w:val="001E7CE9"/>
    <w:rsid w:val="001F0005"/>
    <w:rsid w:val="001F0C32"/>
    <w:rsid w:val="002008C1"/>
    <w:rsid w:val="00203A1E"/>
    <w:rsid w:val="0021092D"/>
    <w:rsid w:val="0021463A"/>
    <w:rsid w:val="002157F7"/>
    <w:rsid w:val="0021706F"/>
    <w:rsid w:val="00225DA1"/>
    <w:rsid w:val="00230D4A"/>
    <w:rsid w:val="00231C6D"/>
    <w:rsid w:val="00231EB1"/>
    <w:rsid w:val="00264DD2"/>
    <w:rsid w:val="002774E3"/>
    <w:rsid w:val="0027785B"/>
    <w:rsid w:val="00287528"/>
    <w:rsid w:val="002A60EF"/>
    <w:rsid w:val="002B280A"/>
    <w:rsid w:val="002B5AA5"/>
    <w:rsid w:val="002C0FBE"/>
    <w:rsid w:val="002C33B5"/>
    <w:rsid w:val="002C4222"/>
    <w:rsid w:val="002C7999"/>
    <w:rsid w:val="002D1BC6"/>
    <w:rsid w:val="002F4ADA"/>
    <w:rsid w:val="00312F0A"/>
    <w:rsid w:val="00315B8E"/>
    <w:rsid w:val="003161A6"/>
    <w:rsid w:val="00334FC1"/>
    <w:rsid w:val="0033650F"/>
    <w:rsid w:val="003378AE"/>
    <w:rsid w:val="003379A0"/>
    <w:rsid w:val="00345D34"/>
    <w:rsid w:val="00364BBE"/>
    <w:rsid w:val="003736EB"/>
    <w:rsid w:val="0037795C"/>
    <w:rsid w:val="00381626"/>
    <w:rsid w:val="00387795"/>
    <w:rsid w:val="00392387"/>
    <w:rsid w:val="003929DB"/>
    <w:rsid w:val="003959F2"/>
    <w:rsid w:val="003A374A"/>
    <w:rsid w:val="003A3D29"/>
    <w:rsid w:val="003A40BC"/>
    <w:rsid w:val="003B71F7"/>
    <w:rsid w:val="003D2852"/>
    <w:rsid w:val="003E1856"/>
    <w:rsid w:val="00406C91"/>
    <w:rsid w:val="00407784"/>
    <w:rsid w:val="0042426A"/>
    <w:rsid w:val="0042794D"/>
    <w:rsid w:val="00450084"/>
    <w:rsid w:val="00481D84"/>
    <w:rsid w:val="004826FD"/>
    <w:rsid w:val="00486C64"/>
    <w:rsid w:val="00492A6B"/>
    <w:rsid w:val="00494E82"/>
    <w:rsid w:val="0049788C"/>
    <w:rsid w:val="004A446B"/>
    <w:rsid w:val="004B79A2"/>
    <w:rsid w:val="004C0D9B"/>
    <w:rsid w:val="004C100A"/>
    <w:rsid w:val="004C2EDC"/>
    <w:rsid w:val="004C3C6D"/>
    <w:rsid w:val="004C4100"/>
    <w:rsid w:val="004D0128"/>
    <w:rsid w:val="004F0927"/>
    <w:rsid w:val="004F1B55"/>
    <w:rsid w:val="004F7AA2"/>
    <w:rsid w:val="00501AFC"/>
    <w:rsid w:val="00506EB9"/>
    <w:rsid w:val="0051053C"/>
    <w:rsid w:val="00521E0A"/>
    <w:rsid w:val="00536A7B"/>
    <w:rsid w:val="00545F0E"/>
    <w:rsid w:val="00554115"/>
    <w:rsid w:val="00556654"/>
    <w:rsid w:val="00560341"/>
    <w:rsid w:val="00564584"/>
    <w:rsid w:val="005646EE"/>
    <w:rsid w:val="00577176"/>
    <w:rsid w:val="00577A2F"/>
    <w:rsid w:val="005B066C"/>
    <w:rsid w:val="005D5A1C"/>
    <w:rsid w:val="005F0ECB"/>
    <w:rsid w:val="00600E6F"/>
    <w:rsid w:val="00606350"/>
    <w:rsid w:val="006106CF"/>
    <w:rsid w:val="006262AC"/>
    <w:rsid w:val="00641FE9"/>
    <w:rsid w:val="00645265"/>
    <w:rsid w:val="00651A6C"/>
    <w:rsid w:val="006556EC"/>
    <w:rsid w:val="00676E5B"/>
    <w:rsid w:val="0069790B"/>
    <w:rsid w:val="00697E2A"/>
    <w:rsid w:val="006B761F"/>
    <w:rsid w:val="006C1837"/>
    <w:rsid w:val="006C77CC"/>
    <w:rsid w:val="006E0A0A"/>
    <w:rsid w:val="006E2819"/>
    <w:rsid w:val="006F0D94"/>
    <w:rsid w:val="006F1E92"/>
    <w:rsid w:val="006F3655"/>
    <w:rsid w:val="006F41A3"/>
    <w:rsid w:val="007008F5"/>
    <w:rsid w:val="0070740B"/>
    <w:rsid w:val="00722714"/>
    <w:rsid w:val="00727E56"/>
    <w:rsid w:val="0073008A"/>
    <w:rsid w:val="00747E3E"/>
    <w:rsid w:val="00750B1D"/>
    <w:rsid w:val="00752F68"/>
    <w:rsid w:val="0076270A"/>
    <w:rsid w:val="00763DA6"/>
    <w:rsid w:val="00771DC0"/>
    <w:rsid w:val="00775523"/>
    <w:rsid w:val="00776D61"/>
    <w:rsid w:val="00781086"/>
    <w:rsid w:val="00784965"/>
    <w:rsid w:val="00792C51"/>
    <w:rsid w:val="007A4816"/>
    <w:rsid w:val="007A6F06"/>
    <w:rsid w:val="007B0477"/>
    <w:rsid w:val="007B13E2"/>
    <w:rsid w:val="007B691D"/>
    <w:rsid w:val="007C15AF"/>
    <w:rsid w:val="007C27FA"/>
    <w:rsid w:val="007D6C37"/>
    <w:rsid w:val="00800392"/>
    <w:rsid w:val="00800EFE"/>
    <w:rsid w:val="00800F3B"/>
    <w:rsid w:val="00801258"/>
    <w:rsid w:val="0081524B"/>
    <w:rsid w:val="00817C94"/>
    <w:rsid w:val="00821F57"/>
    <w:rsid w:val="00823D7E"/>
    <w:rsid w:val="00835832"/>
    <w:rsid w:val="008410FE"/>
    <w:rsid w:val="0084268C"/>
    <w:rsid w:val="00845B87"/>
    <w:rsid w:val="0084767C"/>
    <w:rsid w:val="0087691A"/>
    <w:rsid w:val="008861DA"/>
    <w:rsid w:val="00891C1F"/>
    <w:rsid w:val="00893783"/>
    <w:rsid w:val="008A26C0"/>
    <w:rsid w:val="008A68F8"/>
    <w:rsid w:val="008A758F"/>
    <w:rsid w:val="008B4B0C"/>
    <w:rsid w:val="008B5759"/>
    <w:rsid w:val="008C463E"/>
    <w:rsid w:val="008D538F"/>
    <w:rsid w:val="008D7C27"/>
    <w:rsid w:val="008D7EA2"/>
    <w:rsid w:val="008E3D4E"/>
    <w:rsid w:val="008E4AC6"/>
    <w:rsid w:val="008E61AF"/>
    <w:rsid w:val="008E7590"/>
    <w:rsid w:val="008F5DDE"/>
    <w:rsid w:val="00902808"/>
    <w:rsid w:val="00904B7D"/>
    <w:rsid w:val="009303CF"/>
    <w:rsid w:val="00932DC7"/>
    <w:rsid w:val="009556A3"/>
    <w:rsid w:val="009C574B"/>
    <w:rsid w:val="009E2A8B"/>
    <w:rsid w:val="009E522F"/>
    <w:rsid w:val="009E61F7"/>
    <w:rsid w:val="009E7B22"/>
    <w:rsid w:val="009F0682"/>
    <w:rsid w:val="00A04DA5"/>
    <w:rsid w:val="00A22AF6"/>
    <w:rsid w:val="00A31B56"/>
    <w:rsid w:val="00A3380C"/>
    <w:rsid w:val="00A36170"/>
    <w:rsid w:val="00A4372E"/>
    <w:rsid w:val="00A62386"/>
    <w:rsid w:val="00A674F1"/>
    <w:rsid w:val="00A87633"/>
    <w:rsid w:val="00A87DD2"/>
    <w:rsid w:val="00A9545F"/>
    <w:rsid w:val="00AA3B2E"/>
    <w:rsid w:val="00AA7919"/>
    <w:rsid w:val="00AB5FF5"/>
    <w:rsid w:val="00AC6B47"/>
    <w:rsid w:val="00AD0430"/>
    <w:rsid w:val="00AD0B6D"/>
    <w:rsid w:val="00AD466E"/>
    <w:rsid w:val="00AD7B41"/>
    <w:rsid w:val="00B044FD"/>
    <w:rsid w:val="00B06396"/>
    <w:rsid w:val="00B33EDD"/>
    <w:rsid w:val="00B402D8"/>
    <w:rsid w:val="00B5202A"/>
    <w:rsid w:val="00B76761"/>
    <w:rsid w:val="00B83DEE"/>
    <w:rsid w:val="00B9093B"/>
    <w:rsid w:val="00B97425"/>
    <w:rsid w:val="00BB3EA1"/>
    <w:rsid w:val="00BB4643"/>
    <w:rsid w:val="00BC7CCC"/>
    <w:rsid w:val="00BD34A9"/>
    <w:rsid w:val="00BD5776"/>
    <w:rsid w:val="00BF11FA"/>
    <w:rsid w:val="00BF41FA"/>
    <w:rsid w:val="00C30E9B"/>
    <w:rsid w:val="00C35507"/>
    <w:rsid w:val="00C357CB"/>
    <w:rsid w:val="00C40936"/>
    <w:rsid w:val="00C47379"/>
    <w:rsid w:val="00C54576"/>
    <w:rsid w:val="00C6476B"/>
    <w:rsid w:val="00C73016"/>
    <w:rsid w:val="00C732A8"/>
    <w:rsid w:val="00C76513"/>
    <w:rsid w:val="00C81358"/>
    <w:rsid w:val="00C817F7"/>
    <w:rsid w:val="00CC6919"/>
    <w:rsid w:val="00CD20CC"/>
    <w:rsid w:val="00CE0A53"/>
    <w:rsid w:val="00CE1788"/>
    <w:rsid w:val="00CE2BBD"/>
    <w:rsid w:val="00CF39B5"/>
    <w:rsid w:val="00D07D53"/>
    <w:rsid w:val="00D12B3E"/>
    <w:rsid w:val="00D140D0"/>
    <w:rsid w:val="00D2345A"/>
    <w:rsid w:val="00D34D5B"/>
    <w:rsid w:val="00D41497"/>
    <w:rsid w:val="00D77B23"/>
    <w:rsid w:val="00D92374"/>
    <w:rsid w:val="00DA5BA1"/>
    <w:rsid w:val="00DA6742"/>
    <w:rsid w:val="00DB2EFD"/>
    <w:rsid w:val="00DB35DD"/>
    <w:rsid w:val="00DE2663"/>
    <w:rsid w:val="00DF6F77"/>
    <w:rsid w:val="00E00519"/>
    <w:rsid w:val="00E032EB"/>
    <w:rsid w:val="00E0371A"/>
    <w:rsid w:val="00E20D34"/>
    <w:rsid w:val="00E31E7B"/>
    <w:rsid w:val="00E366D7"/>
    <w:rsid w:val="00E44FFD"/>
    <w:rsid w:val="00E7355D"/>
    <w:rsid w:val="00E7524C"/>
    <w:rsid w:val="00E86682"/>
    <w:rsid w:val="00E94145"/>
    <w:rsid w:val="00EA296E"/>
    <w:rsid w:val="00EA7A55"/>
    <w:rsid w:val="00EB1734"/>
    <w:rsid w:val="00EB5A3F"/>
    <w:rsid w:val="00EC36AB"/>
    <w:rsid w:val="00ED61C1"/>
    <w:rsid w:val="00ED651A"/>
    <w:rsid w:val="00ED6BCC"/>
    <w:rsid w:val="00EE3880"/>
    <w:rsid w:val="00EE3925"/>
    <w:rsid w:val="00EE4B37"/>
    <w:rsid w:val="00EF0CE9"/>
    <w:rsid w:val="00EF2FFA"/>
    <w:rsid w:val="00EF2FFE"/>
    <w:rsid w:val="00EF3A63"/>
    <w:rsid w:val="00F05953"/>
    <w:rsid w:val="00F1239A"/>
    <w:rsid w:val="00F145E2"/>
    <w:rsid w:val="00F2347A"/>
    <w:rsid w:val="00F25644"/>
    <w:rsid w:val="00F33EC9"/>
    <w:rsid w:val="00F37990"/>
    <w:rsid w:val="00F40F08"/>
    <w:rsid w:val="00F4711A"/>
    <w:rsid w:val="00F6149E"/>
    <w:rsid w:val="00F65772"/>
    <w:rsid w:val="00F670D6"/>
    <w:rsid w:val="00F71A80"/>
    <w:rsid w:val="00F80998"/>
    <w:rsid w:val="00F86F7A"/>
    <w:rsid w:val="00F91163"/>
    <w:rsid w:val="00F929D0"/>
    <w:rsid w:val="00FA7D5E"/>
    <w:rsid w:val="00FB194C"/>
    <w:rsid w:val="00FB51D9"/>
    <w:rsid w:val="00FB768B"/>
    <w:rsid w:val="00FC7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D4E61"/>
  <w15:docId w15:val="{F94AA70F-3C4F-408E-AED7-9D5702AD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1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4A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1A0F3-FBED-4681-B08A-0A358AC7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JD/Dee Russell</dc:creator>
  <cp:keywords/>
  <dc:description/>
  <cp:lastModifiedBy>CTSI Inc.</cp:lastModifiedBy>
  <cp:revision>4</cp:revision>
  <cp:lastPrinted>2025-03-06T22:26:00Z</cp:lastPrinted>
  <dcterms:created xsi:type="dcterms:W3CDTF">2025-03-06T22:25:00Z</dcterms:created>
  <dcterms:modified xsi:type="dcterms:W3CDTF">2025-05-13T20:32:00Z</dcterms:modified>
</cp:coreProperties>
</file>